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A08B31" w14:textId="77777777" w:rsidR="00DD0E35" w:rsidRDefault="00B736EB" w:rsidP="00DD0E35">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D0E35">
        <w:rPr>
          <w:rStyle w:val="a3"/>
          <w:rFonts w:ascii="Arial" w:hAnsi="Arial" w:cs="Arial"/>
          <w:color w:val="363636"/>
        </w:rPr>
        <w:t>№91дп-26</w:t>
      </w:r>
    </w:p>
    <w:p w14:paraId="0D10D6DD" w14:textId="4F7BE91F" w:rsidR="00DD0E35" w:rsidRDefault="00DD0E35" w:rsidP="00DD0E35">
      <w:pPr>
        <w:pStyle w:val="a4"/>
        <w:shd w:val="clear" w:color="auto" w:fill="FCFCFC"/>
        <w:spacing w:before="0" w:after="0"/>
        <w:rPr>
          <w:rFonts w:ascii="Arial" w:hAnsi="Arial" w:cs="Arial"/>
          <w:color w:val="363636"/>
        </w:rPr>
      </w:pPr>
      <w:r>
        <w:rPr>
          <w:rFonts w:ascii="Arial" w:hAnsi="Arial" w:cs="Arial"/>
          <w:b/>
          <w:bCs/>
          <w:color w:val="363636"/>
        </w:rPr>
        <w:t>20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A0F85F2" w14:textId="77777777" w:rsidR="00DD0E35" w:rsidRDefault="00DD0E35" w:rsidP="00DD0E35">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Спеціалізованої екологічної прокуратури Офісу Генерального прокурора Прокопенка С.П.</w:t>
      </w:r>
    </w:p>
    <w:p w14:paraId="20926E75" w14:textId="77777777" w:rsidR="00DD0E35" w:rsidRDefault="00DD0E35" w:rsidP="00DD0E35">
      <w:pPr>
        <w:rPr>
          <w:rFonts w:ascii="Times New Roman" w:hAnsi="Times New Roman" w:cs="Times New Roman"/>
        </w:rPr>
      </w:pPr>
    </w:p>
    <w:p w14:paraId="2CA4344E" w14:textId="77777777" w:rsidR="00DD0E35" w:rsidRDefault="00DD0E35" w:rsidP="00DD0E35">
      <w:pPr>
        <w:shd w:val="clear" w:color="auto" w:fill="FCFCFC"/>
        <w:ind w:right="140" w:firstLine="708"/>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Степанової Т.В., розглянувши висновок про відсутність дисциплінарного проступку в діях прокурора відділу</w:t>
      </w:r>
      <w:bookmarkStart w:id="0" w:name="_Hlk195858836"/>
      <w:r>
        <w:rPr>
          <w:color w:val="000000"/>
          <w:sz w:val="28"/>
          <w:szCs w:val="28"/>
        </w:rPr>
        <w:t> організації процесуального керівництва досудовим розслідуванням та підтримання публічного обвинувачення в обласних прокуратурах Спеціалізованої екологічної прокуратури Офісу Генерального прокурора Прокопенка С.П. </w:t>
      </w:r>
      <w:bookmarkEnd w:id="0"/>
      <w:r>
        <w:rPr>
          <w:color w:val="363636"/>
          <w:sz w:val="28"/>
          <w:szCs w:val="28"/>
        </w:rPr>
        <w:t> (далі – прокурор Прокопенко С.П.), у дисциплінарному провадженні № 07/3/2-670дс-254дп-25</w:t>
      </w:r>
    </w:p>
    <w:p w14:paraId="327757D9" w14:textId="77777777" w:rsidR="00DD0E35" w:rsidRDefault="00DD0E35" w:rsidP="00DD0E35">
      <w:pPr>
        <w:shd w:val="clear" w:color="auto" w:fill="FCFCFC"/>
        <w:ind w:right="140" w:firstLine="708"/>
        <w:jc w:val="both"/>
        <w:rPr>
          <w:rFonts w:ascii="Arial" w:hAnsi="Arial" w:cs="Arial"/>
          <w:color w:val="363636"/>
        </w:rPr>
      </w:pPr>
      <w:r>
        <w:rPr>
          <w:color w:val="363636"/>
          <w:sz w:val="20"/>
          <w:szCs w:val="20"/>
        </w:rPr>
        <w:t> </w:t>
      </w:r>
    </w:p>
    <w:p w14:paraId="2771EC8F" w14:textId="77777777" w:rsidR="00DD0E35" w:rsidRDefault="00DD0E35" w:rsidP="00DD0E35">
      <w:pPr>
        <w:shd w:val="clear" w:color="auto" w:fill="FCFCFC"/>
        <w:ind w:right="140" w:firstLine="709"/>
        <w:jc w:val="center"/>
        <w:rPr>
          <w:rFonts w:ascii="Arial" w:hAnsi="Arial" w:cs="Arial"/>
          <w:color w:val="363636"/>
        </w:rPr>
      </w:pPr>
      <w:r>
        <w:rPr>
          <w:b/>
          <w:bCs/>
          <w:color w:val="363636"/>
          <w:sz w:val="28"/>
          <w:szCs w:val="28"/>
        </w:rPr>
        <w:t>В С Т А Н О В И Л А:</w:t>
      </w:r>
    </w:p>
    <w:p w14:paraId="588D03C9" w14:textId="77777777" w:rsidR="00DD0E35" w:rsidRDefault="00DD0E35" w:rsidP="00DD0E35">
      <w:pPr>
        <w:shd w:val="clear" w:color="auto" w:fill="FCFCFC"/>
        <w:ind w:right="140" w:firstLine="709"/>
        <w:jc w:val="center"/>
        <w:rPr>
          <w:rFonts w:ascii="Arial" w:hAnsi="Arial" w:cs="Arial"/>
          <w:color w:val="363636"/>
        </w:rPr>
      </w:pPr>
      <w:r>
        <w:rPr>
          <w:b/>
          <w:bCs/>
          <w:color w:val="363636"/>
          <w:sz w:val="16"/>
          <w:szCs w:val="16"/>
        </w:rPr>
        <w:t> </w:t>
      </w:r>
    </w:p>
    <w:p w14:paraId="34D72E0E" w14:textId="77777777" w:rsidR="00DD0E35" w:rsidRDefault="00DD0E35" w:rsidP="00DD0E35">
      <w:pPr>
        <w:shd w:val="clear" w:color="auto" w:fill="FCFCFC"/>
        <w:ind w:right="140"/>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3E0EA87A" w14:textId="77777777" w:rsidR="00DD0E35" w:rsidRDefault="00DD0E35" w:rsidP="00DD0E35">
      <w:pPr>
        <w:shd w:val="clear" w:color="auto" w:fill="FCFCFC"/>
        <w:ind w:right="140" w:firstLine="708"/>
        <w:jc w:val="both"/>
        <w:rPr>
          <w:rFonts w:ascii="Arial" w:hAnsi="Arial" w:cs="Arial"/>
          <w:color w:val="363636"/>
        </w:rPr>
      </w:pPr>
      <w:r>
        <w:rPr>
          <w:color w:val="363636"/>
          <w:sz w:val="28"/>
          <w:szCs w:val="28"/>
        </w:rPr>
        <w:t>Прокопенко Сергій Петрович в органах прокуратури працює з серпня 2001 року. Відповідно до наказу Генерального прокурора від 01 грудня 2014 року № 2721ц звільнений з посади в органах прокуратури. Наказом Генерального прокурора від 23 листопада 2022 року № 2188ц поновлений на посаді в органах прокуратури з 02 грудня 2014 року. На зазначеній у дисциплінарній скарзі посаді – з 31 липня 2025 року.</w:t>
      </w:r>
    </w:p>
    <w:p w14:paraId="53621E8B" w14:textId="77777777" w:rsidR="00DD0E35" w:rsidRDefault="00DD0E35" w:rsidP="00DD0E35">
      <w:pPr>
        <w:shd w:val="clear" w:color="auto" w:fill="FCFCFC"/>
        <w:ind w:right="140" w:firstLine="708"/>
        <w:jc w:val="both"/>
        <w:rPr>
          <w:rFonts w:ascii="Arial" w:hAnsi="Arial" w:cs="Arial"/>
          <w:color w:val="363636"/>
        </w:rPr>
      </w:pPr>
      <w:r>
        <w:rPr>
          <w:color w:val="363636"/>
          <w:sz w:val="28"/>
          <w:szCs w:val="28"/>
        </w:rPr>
        <w:lastRenderedPageBreak/>
        <w:t>Присягу прокурора склав 01 лютого 2011 року, з положеннями Кодексу професійної етики та поведінки прокурорів ознайомився 18 грудня 2012 року.</w:t>
      </w:r>
    </w:p>
    <w:p w14:paraId="763AAC9C" w14:textId="77777777" w:rsidR="00DD0E35" w:rsidRDefault="00DD0E35" w:rsidP="00DD0E35">
      <w:pPr>
        <w:shd w:val="clear" w:color="auto" w:fill="FCFCFC"/>
        <w:ind w:firstLine="708"/>
        <w:jc w:val="both"/>
        <w:rPr>
          <w:rFonts w:ascii="Arial" w:hAnsi="Arial" w:cs="Arial"/>
          <w:color w:val="363636"/>
        </w:rPr>
      </w:pPr>
      <w:r>
        <w:rPr>
          <w:color w:val="363636"/>
          <w:sz w:val="28"/>
          <w:szCs w:val="28"/>
        </w:rPr>
        <w:t>Характеризується позитивно. Неодноразово заохочувався Генеральним прокурором. Дисциплінарних стягнень не має.</w:t>
      </w:r>
    </w:p>
    <w:p w14:paraId="43FCCF03" w14:textId="77777777" w:rsidR="00DD0E35" w:rsidRDefault="00DD0E35" w:rsidP="00DD0E35">
      <w:pPr>
        <w:shd w:val="clear" w:color="auto" w:fill="FCFCFC"/>
        <w:ind w:firstLine="709"/>
        <w:jc w:val="both"/>
        <w:rPr>
          <w:rFonts w:ascii="Arial" w:hAnsi="Arial" w:cs="Arial"/>
          <w:color w:val="363636"/>
        </w:rPr>
      </w:pPr>
      <w:r>
        <w:rPr>
          <w:color w:val="363636"/>
          <w:sz w:val="16"/>
          <w:szCs w:val="16"/>
        </w:rPr>
        <w:t> </w:t>
      </w:r>
    </w:p>
    <w:p w14:paraId="549E871F" w14:textId="77777777" w:rsidR="00DD0E35" w:rsidRDefault="00DD0E35" w:rsidP="00DD0E35">
      <w:pPr>
        <w:shd w:val="clear" w:color="auto" w:fill="FCFCFC"/>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60B292B7" w14:textId="77777777" w:rsidR="00DD0E35" w:rsidRDefault="00DD0E35" w:rsidP="00DD0E35">
      <w:pPr>
        <w:shd w:val="clear" w:color="auto" w:fill="FCFCFC"/>
        <w:ind w:firstLine="708"/>
        <w:jc w:val="both"/>
        <w:rPr>
          <w:rFonts w:ascii="Arial" w:hAnsi="Arial" w:cs="Arial"/>
          <w:color w:val="363636"/>
        </w:rPr>
      </w:pPr>
      <w:r>
        <w:rPr>
          <w:b/>
          <w:bCs/>
          <w:color w:val="363636"/>
          <w:sz w:val="16"/>
          <w:szCs w:val="16"/>
        </w:rPr>
        <w:t> </w:t>
      </w:r>
    </w:p>
    <w:p w14:paraId="3DB36A3F" w14:textId="77777777" w:rsidR="00DD0E35" w:rsidRDefault="00DD0E35" w:rsidP="00DD0E35">
      <w:pPr>
        <w:shd w:val="clear" w:color="auto" w:fill="FCFCFC"/>
        <w:ind w:firstLine="708"/>
        <w:jc w:val="both"/>
        <w:rPr>
          <w:rFonts w:ascii="Arial" w:hAnsi="Arial" w:cs="Arial"/>
          <w:color w:val="363636"/>
        </w:rPr>
      </w:pPr>
      <w:r>
        <w:rPr>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Прокопенком С.П.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29 липня 2025 року прийнято рішення про відкриття дисциплінарного провадження № 07/3/2-670дс-254дп-25.</w:t>
      </w:r>
    </w:p>
    <w:p w14:paraId="26FFBEB7" w14:textId="77777777" w:rsidR="00DD0E35" w:rsidRDefault="00DD0E35" w:rsidP="00DD0E35">
      <w:pPr>
        <w:shd w:val="clear" w:color="auto" w:fill="FCFCFC"/>
        <w:ind w:firstLine="708"/>
        <w:jc w:val="both"/>
        <w:rPr>
          <w:rFonts w:ascii="Arial" w:hAnsi="Arial" w:cs="Arial"/>
          <w:color w:val="363636"/>
        </w:rPr>
      </w:pPr>
      <w:r>
        <w:rPr>
          <w:color w:val="363636"/>
          <w:sz w:val="28"/>
          <w:szCs w:val="28"/>
        </w:rPr>
        <w:t>Рішенням Комісії від 11 вересня 2025 року № 260дп-25 строк перевірки відомостей про наявність підстав для притягнення прокурора Прокопенка С.П. до дисциплінарної відповідальності продовжено на один місяць.</w:t>
      </w:r>
    </w:p>
    <w:p w14:paraId="3C44456D" w14:textId="77777777" w:rsidR="00DD0E35" w:rsidRDefault="00DD0E35" w:rsidP="00DD0E35">
      <w:pPr>
        <w:shd w:val="clear" w:color="auto" w:fill="FCFCFC"/>
        <w:ind w:firstLine="708"/>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30 січня 2026 року складено висновок про відсутність дисциплінарного проступку в діях прокурора Прокопенка С.П., який разом з матеріалами дисциплінарного провадження передано на розгляд Комісії.</w:t>
      </w:r>
    </w:p>
    <w:p w14:paraId="2228435C" w14:textId="77777777" w:rsidR="00DD0E35" w:rsidRDefault="00DD0E35" w:rsidP="00DD0E35">
      <w:pPr>
        <w:shd w:val="clear" w:color="auto" w:fill="FCFCFC"/>
        <w:ind w:firstLine="708"/>
        <w:jc w:val="both"/>
        <w:rPr>
          <w:rFonts w:ascii="Arial" w:hAnsi="Arial" w:cs="Arial"/>
          <w:color w:val="363636"/>
        </w:rPr>
      </w:pPr>
      <w:r>
        <w:rPr>
          <w:color w:val="363636"/>
          <w:sz w:val="28"/>
          <w:szCs w:val="28"/>
        </w:rPr>
        <w:t>Скаржника та прокурора Прокопенка С.П. своєчасно та належним чином повідомлено про час і місце проведення засідання Комісії.</w:t>
      </w:r>
    </w:p>
    <w:p w14:paraId="7DACF550" w14:textId="77777777" w:rsidR="00DD0E35" w:rsidRDefault="00DD0E35" w:rsidP="00DD0E35">
      <w:pPr>
        <w:shd w:val="clear" w:color="auto" w:fill="FCFCFC"/>
        <w:ind w:firstLine="708"/>
        <w:jc w:val="both"/>
        <w:rPr>
          <w:rFonts w:ascii="Arial" w:hAnsi="Arial" w:cs="Arial"/>
          <w:color w:val="363636"/>
        </w:rPr>
      </w:pPr>
      <w:r>
        <w:rPr>
          <w:color w:val="363636"/>
          <w:sz w:val="28"/>
          <w:szCs w:val="28"/>
        </w:rPr>
        <w:t xml:space="preserve">У засіданні Комісії взяли участь прокурор Прокопенко С.П., який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 та представники скаржника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ОСОБА-2, які за результатами ознайомлення з матеріалами дисциплінарного провадження погодилися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прокурора Прокопенка С.П. до дисциплінарної відповідальності.</w:t>
      </w:r>
    </w:p>
    <w:p w14:paraId="6F4BF68B" w14:textId="77777777" w:rsidR="00DD0E35" w:rsidRDefault="00DD0E35" w:rsidP="00DD0E35">
      <w:pPr>
        <w:shd w:val="clear" w:color="auto" w:fill="FCFCFC"/>
        <w:jc w:val="both"/>
        <w:rPr>
          <w:rFonts w:ascii="Arial" w:hAnsi="Arial" w:cs="Arial"/>
          <w:color w:val="363636"/>
        </w:rPr>
      </w:pPr>
      <w:r>
        <w:rPr>
          <w:color w:val="363636"/>
          <w:sz w:val="16"/>
          <w:szCs w:val="16"/>
        </w:rPr>
        <w:t> </w:t>
      </w:r>
    </w:p>
    <w:p w14:paraId="503E35B2" w14:textId="77777777" w:rsidR="00DD0E35" w:rsidRDefault="00DD0E35" w:rsidP="00DD0E35">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7D9EC999" w14:textId="77777777" w:rsidR="00DD0E35" w:rsidRDefault="00DD0E35" w:rsidP="00DD0E35">
      <w:pPr>
        <w:shd w:val="clear" w:color="auto" w:fill="FCFCFC"/>
        <w:jc w:val="both"/>
        <w:rPr>
          <w:rFonts w:ascii="Arial" w:hAnsi="Arial" w:cs="Arial"/>
          <w:color w:val="363636"/>
        </w:rPr>
      </w:pPr>
      <w:r>
        <w:rPr>
          <w:b/>
          <w:bCs/>
          <w:color w:val="363636"/>
          <w:sz w:val="16"/>
          <w:szCs w:val="16"/>
        </w:rPr>
        <w:t> </w:t>
      </w:r>
    </w:p>
    <w:p w14:paraId="4FA8EDEA" w14:textId="77777777" w:rsidR="00DD0E35" w:rsidRDefault="00DD0E35" w:rsidP="00DD0E35">
      <w:pPr>
        <w:shd w:val="clear" w:color="auto" w:fill="FCFCFC"/>
        <w:jc w:val="both"/>
        <w:rPr>
          <w:rFonts w:ascii="Arial" w:hAnsi="Arial" w:cs="Arial"/>
          <w:color w:val="363636"/>
        </w:rPr>
      </w:pPr>
      <w:r>
        <w:rPr>
          <w:color w:val="363636"/>
          <w:sz w:val="28"/>
          <w:szCs w:val="28"/>
        </w:rPr>
        <w:lastRenderedPageBreak/>
        <w:t>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завдана шкода авторитету органів прокуратури.</w:t>
      </w:r>
    </w:p>
    <w:p w14:paraId="1EBC0340" w14:textId="77777777" w:rsidR="00DD0E35" w:rsidRDefault="00DD0E35" w:rsidP="00DD0E35">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2DD56E8A" w14:textId="77777777" w:rsidR="00DD0E35" w:rsidRDefault="00DD0E35" w:rsidP="00DD0E35">
      <w:pPr>
        <w:shd w:val="clear" w:color="auto" w:fill="FCFCFC"/>
        <w:ind w:right="140"/>
        <w:jc w:val="both"/>
        <w:rPr>
          <w:rFonts w:ascii="Arial" w:hAnsi="Arial" w:cs="Arial"/>
          <w:color w:val="363636"/>
        </w:rPr>
      </w:pPr>
      <w:r>
        <w:rPr>
          <w:color w:val="363636"/>
          <w:sz w:val="28"/>
          <w:szCs w:val="28"/>
        </w:rPr>
        <w:t>          Також скаржник вказав, що перевірка правомірності встановлення групи інвалідності працівникам органів прокуратури  здійснюється у межах досудового розслідування у кримінальному провадженні </w:t>
      </w:r>
      <w:bookmarkStart w:id="1" w:name="_Hlk222479198"/>
      <w:r>
        <w:rPr>
          <w:color w:val="363636"/>
          <w:sz w:val="28"/>
          <w:szCs w:val="28"/>
        </w:rPr>
        <w:t>(конфіденційна інформація)</w:t>
      </w:r>
      <w:bookmarkEnd w:id="1"/>
      <w:r>
        <w:rPr>
          <w:color w:val="363636"/>
          <w:sz w:val="28"/>
          <w:szCs w:val="28"/>
        </w:rPr>
        <w:t> від 21 жовтня 2024 року.</w:t>
      </w:r>
    </w:p>
    <w:p w14:paraId="6FFE7820" w14:textId="77777777" w:rsidR="00DD0E35" w:rsidRDefault="00DD0E35" w:rsidP="00DD0E35">
      <w:pPr>
        <w:shd w:val="clear" w:color="auto" w:fill="FCFCFC"/>
        <w:ind w:right="140"/>
        <w:jc w:val="both"/>
        <w:rPr>
          <w:rFonts w:ascii="Arial" w:hAnsi="Arial" w:cs="Arial"/>
          <w:color w:val="363636"/>
        </w:rPr>
      </w:pPr>
      <w:r>
        <w:rPr>
          <w:color w:val="363636"/>
          <w:sz w:val="28"/>
          <w:szCs w:val="28"/>
        </w:rPr>
        <w:t>          Прокопенко С.П. отримав статус особи з інвалідністю якому встановлено ІІІ групу інвалідності. Отримання Прокопенком С.П. статусу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та на користь своїх приватних інтересів.</w:t>
      </w:r>
    </w:p>
    <w:p w14:paraId="10535538" w14:textId="77777777" w:rsidR="00DD0E35" w:rsidRDefault="00DD0E35" w:rsidP="00DD0E35">
      <w:pPr>
        <w:shd w:val="clear" w:color="auto" w:fill="FCFCFC"/>
        <w:jc w:val="both"/>
        <w:rPr>
          <w:rFonts w:ascii="Arial" w:hAnsi="Arial" w:cs="Arial"/>
          <w:color w:val="363636"/>
        </w:rPr>
      </w:pPr>
      <w:r>
        <w:rPr>
          <w:color w:val="363636"/>
          <w:sz w:val="28"/>
          <w:szCs w:val="28"/>
        </w:rPr>
        <w:t>          </w:t>
      </w:r>
      <w:r>
        <w:rPr>
          <w:color w:val="363636"/>
          <w:spacing w:val="-2"/>
          <w:sz w:val="28"/>
          <w:szCs w:val="28"/>
        </w:rPr>
        <w:t>За таких обставин скаржник вважав, що в діях прокурора Прокопенка С.П.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7F906E7" w14:textId="77777777" w:rsidR="00DD0E35" w:rsidRDefault="00DD0E35" w:rsidP="00DD0E35">
      <w:pPr>
        <w:shd w:val="clear" w:color="auto" w:fill="FCFCFC"/>
        <w:jc w:val="both"/>
        <w:rPr>
          <w:rFonts w:ascii="Arial" w:hAnsi="Arial" w:cs="Arial"/>
          <w:color w:val="363636"/>
        </w:rPr>
      </w:pPr>
      <w:r>
        <w:rPr>
          <w:color w:val="363636"/>
          <w:sz w:val="16"/>
          <w:szCs w:val="16"/>
        </w:rPr>
        <w:t> </w:t>
      </w:r>
    </w:p>
    <w:p w14:paraId="578AC9A6" w14:textId="77777777" w:rsidR="00DD0E35" w:rsidRDefault="00DD0E35" w:rsidP="00DD0E35">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0266B735" w14:textId="77777777" w:rsidR="00DD0E35" w:rsidRDefault="00DD0E35" w:rsidP="00DD0E35">
      <w:pPr>
        <w:shd w:val="clear" w:color="auto" w:fill="FCFCFC"/>
        <w:jc w:val="both"/>
        <w:rPr>
          <w:rFonts w:ascii="Arial" w:hAnsi="Arial" w:cs="Arial"/>
          <w:color w:val="363636"/>
        </w:rPr>
      </w:pPr>
      <w:r>
        <w:rPr>
          <w:color w:val="363636"/>
          <w:sz w:val="16"/>
          <w:szCs w:val="16"/>
        </w:rPr>
        <w:t> </w:t>
      </w:r>
    </w:p>
    <w:p w14:paraId="398F0DD3" w14:textId="77777777" w:rsidR="00DD0E35" w:rsidRDefault="00DD0E35" w:rsidP="00DD0E35">
      <w:pPr>
        <w:shd w:val="clear" w:color="auto" w:fill="FCFCFC"/>
        <w:ind w:right="140"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прокурора Прокопенка С.П., представників скаржника ОСОБА-1 та ОСОБА-2, вивчивши висновок, дослідивши матеріали перевірки Комісією встановлено таке.</w:t>
      </w:r>
    </w:p>
    <w:p w14:paraId="40121984"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У жовтні 2024 року в медіа з’явилася інформація про викриття на незаконному збагаченні голови Хмельницької обласної медико-соціальної </w:t>
      </w:r>
      <w:r>
        <w:rPr>
          <w:color w:val="363636"/>
          <w:sz w:val="28"/>
          <w:szCs w:val="28"/>
        </w:rPr>
        <w:lastRenderedPageBreak/>
        <w:t>експертної комісії Тетяни Крупи. Під час обшуків, проведених за місцем її проживання та роботи, виявлено значну кількість готівкових коштів.</w:t>
      </w:r>
    </w:p>
    <w:p w14:paraId="1169C0D6" w14:textId="77777777" w:rsidR="00DD0E35" w:rsidRDefault="00DD0E35" w:rsidP="00DD0E35">
      <w:pPr>
        <w:shd w:val="clear" w:color="auto" w:fill="FCFCFC"/>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21178A17" w14:textId="77777777" w:rsidR="00DD0E35" w:rsidRDefault="00DD0E35" w:rsidP="00DD0E35">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F195E9D" w14:textId="77777777" w:rsidR="00DD0E35" w:rsidRDefault="00DD0E35" w:rsidP="00DD0E35">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2B4F60BD"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1F3EF2E0" w14:textId="77777777" w:rsidR="00DD0E35" w:rsidRDefault="00DD0E35" w:rsidP="00DD0E35">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CF84867" w14:textId="77777777" w:rsidR="00DD0E35" w:rsidRDefault="00DD0E35" w:rsidP="00DD0E35">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BFE66C4" w14:textId="77777777" w:rsidR="00DD0E35" w:rsidRDefault="00DD0E35" w:rsidP="00DD0E35">
      <w:pPr>
        <w:shd w:val="clear" w:color="auto" w:fill="FCFCFC"/>
        <w:ind w:firstLine="709"/>
        <w:jc w:val="both"/>
        <w:rPr>
          <w:rFonts w:ascii="Arial" w:hAnsi="Arial" w:cs="Arial"/>
          <w:color w:val="363636"/>
        </w:rPr>
      </w:pPr>
      <w:r>
        <w:rPr>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9B954C2" w14:textId="77777777" w:rsidR="00DD0E35" w:rsidRDefault="00DD0E35" w:rsidP="00DD0E35">
      <w:pPr>
        <w:shd w:val="clear" w:color="auto" w:fill="FCFCFC"/>
        <w:ind w:firstLine="709"/>
        <w:jc w:val="both"/>
        <w:rPr>
          <w:rFonts w:ascii="Arial" w:hAnsi="Arial" w:cs="Arial"/>
          <w:color w:val="363636"/>
        </w:rPr>
      </w:pPr>
      <w:r>
        <w:rPr>
          <w:color w:val="363636"/>
          <w:sz w:val="28"/>
          <w:szCs w:val="28"/>
        </w:rPr>
        <w:t>У зв’язку з цим скаржником до Комісії надіслано дисциплінарну скаргу про можливе вчинення Прокопенком С.П. дисциплінарного проступку.</w:t>
      </w:r>
    </w:p>
    <w:p w14:paraId="75F54B26" w14:textId="77777777" w:rsidR="00DD0E35" w:rsidRDefault="00DD0E35" w:rsidP="00DD0E35">
      <w:pPr>
        <w:shd w:val="clear" w:color="auto" w:fill="FCFCFC"/>
        <w:ind w:firstLine="709"/>
        <w:jc w:val="both"/>
        <w:rPr>
          <w:rFonts w:ascii="Arial" w:hAnsi="Arial" w:cs="Arial"/>
          <w:color w:val="363636"/>
        </w:rPr>
      </w:pPr>
      <w:r>
        <w:rPr>
          <w:color w:val="363636"/>
          <w:sz w:val="28"/>
          <w:szCs w:val="28"/>
        </w:rPr>
        <w:lastRenderedPageBreak/>
        <w:t>Прокопенко С.П. в органах прокуратури працює з серпня 2001 року. З грудня 2014 року до листопада 2022 року в органах прокуратури не працював.  Зокрема встановлено, що згідно із наказом Генерального прокурора від 01 грудня 2014 року (конфіденційна інформація) Прокопенко С.П. звільнений з посади в органах прокуратури. Відповідно до наказу Генерального прокурора від 23 листопада 2022 року (конфіденційна інформація) поновлений на посаді прокурора в органах прокуратури на виконання рішення Окружного адміністративного суду міста Києва від 28 квітня 2021 року, постанови Шостого апеляційного адміністративного суду від 13 вересня 2021 року та Постанови Верховного Суду від 10 листопада 2022 року.</w:t>
      </w:r>
    </w:p>
    <w:p w14:paraId="5E50E53E" w14:textId="77777777" w:rsidR="00DD0E35" w:rsidRDefault="00DD0E35" w:rsidP="00DD0E35">
      <w:pPr>
        <w:shd w:val="clear" w:color="auto" w:fill="FCFCFC"/>
        <w:ind w:firstLine="709"/>
        <w:jc w:val="both"/>
        <w:rPr>
          <w:rFonts w:ascii="Arial" w:hAnsi="Arial" w:cs="Arial"/>
          <w:color w:val="363636"/>
        </w:rPr>
      </w:pPr>
      <w:r>
        <w:rPr>
          <w:color w:val="363636"/>
          <w:sz w:val="28"/>
          <w:szCs w:val="28"/>
        </w:rPr>
        <w:t>Водночас з 2009 року до 2017 року він неодноразово хворів та постійно проходив лікування у різних медичних закладах системи МОЗ України.</w:t>
      </w:r>
    </w:p>
    <w:p w14:paraId="60775FDA"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Також у зв’язку з погіршенням стану здоров’я у листопаді 2017 року його  госпіталізовано до КНП «Малинська міська лікарня» та надалі до КУ «Обласна клінічна лікарня ім. О. </w:t>
      </w:r>
      <w:proofErr w:type="spellStart"/>
      <w:r>
        <w:rPr>
          <w:color w:val="363636"/>
          <w:sz w:val="28"/>
          <w:szCs w:val="28"/>
        </w:rPr>
        <w:t>Гербачевського</w:t>
      </w:r>
      <w:proofErr w:type="spellEnd"/>
      <w:r>
        <w:rPr>
          <w:color w:val="363636"/>
          <w:sz w:val="28"/>
          <w:szCs w:val="28"/>
        </w:rPr>
        <w:t xml:space="preserve"> Житомирської обласної ради».</w:t>
      </w:r>
    </w:p>
    <w:p w14:paraId="5EA5105A" w14:textId="77777777" w:rsidR="00DD0E35" w:rsidRDefault="00DD0E35" w:rsidP="00DD0E35">
      <w:pPr>
        <w:shd w:val="clear" w:color="auto" w:fill="FCFCFC"/>
        <w:ind w:firstLine="709"/>
        <w:jc w:val="both"/>
        <w:rPr>
          <w:rFonts w:ascii="Arial" w:hAnsi="Arial" w:cs="Arial"/>
          <w:color w:val="363636"/>
        </w:rPr>
      </w:pPr>
      <w:r>
        <w:rPr>
          <w:color w:val="363636"/>
          <w:sz w:val="28"/>
          <w:szCs w:val="28"/>
        </w:rPr>
        <w:t>За наявності низки захворювань та відповідних медичних документів рішенням Коростишівської міжрайонної МСЕК Житомирської області                    28 листопада 2017 року вперше Прокопенка С.П. визнано особою з інвалідністю ІІІ групи, загальне захворювання, строком на два роки згідно з довідкою серії (конфіденційна інформація), який у встановленому порядку цією ж МСЕК продовжено 19 листопада 2019 року відповідно до довідки серії 12ААБ № 531783 до 19 листопада 2021 року (конфіденційна інформація).</w:t>
      </w:r>
    </w:p>
    <w:p w14:paraId="7D712495"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Надалі відповідно до довідки до </w:t>
      </w:r>
      <w:proofErr w:type="spellStart"/>
      <w:r>
        <w:rPr>
          <w:color w:val="363636"/>
          <w:sz w:val="28"/>
          <w:szCs w:val="28"/>
        </w:rPr>
        <w:t>акта</w:t>
      </w:r>
      <w:proofErr w:type="spellEnd"/>
      <w:r>
        <w:rPr>
          <w:color w:val="363636"/>
          <w:sz w:val="28"/>
          <w:szCs w:val="28"/>
        </w:rPr>
        <w:t xml:space="preserve"> огляду Коростишівської міжрайонної МСЕК Житомирської області від 03 листопада 2021 року серії (конфіденційна інформація) Прокопенку С.П. визначено ІІІ групу інвалідності загальне захворювання до  01 грудня 2024 року, яку він у зв’язку із покращенням стану здоров’я не продовжував.</w:t>
      </w:r>
    </w:p>
    <w:p w14:paraId="78956ACD"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72F3249" w14:textId="77777777" w:rsidR="00DD0E35" w:rsidRDefault="00DD0E35" w:rsidP="00DD0E35">
      <w:pPr>
        <w:shd w:val="clear" w:color="auto" w:fill="FCFCFC"/>
        <w:ind w:firstLine="709"/>
        <w:jc w:val="both"/>
        <w:rPr>
          <w:rFonts w:ascii="Arial" w:hAnsi="Arial" w:cs="Arial"/>
          <w:color w:val="363636"/>
        </w:rPr>
      </w:pPr>
      <w:r>
        <w:rPr>
          <w:color w:val="363636"/>
          <w:sz w:val="28"/>
          <w:szCs w:val="28"/>
        </w:rPr>
        <w:lastRenderedPageBreak/>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8A8DF15"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Прокурор Прокопенко С.П.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5182E3D2"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Прокопенко С.П.  пенсію як особа з інвалідністю не оформлював та не отримав. У зв’язку з наявною вислугою років він  із березня 2024 року отримує пенсійні виплати  на підставі статті 86 Закону України </w:t>
      </w:r>
      <w:r>
        <w:rPr>
          <w:color w:val="363636"/>
          <w:spacing w:val="-2"/>
          <w:sz w:val="28"/>
          <w:szCs w:val="28"/>
        </w:rPr>
        <w:t>№ 1697-VII за вислугою років, на підставі рішення Коростенського об’єднаного управління Пенсійного фонду України від 06 березня 2024 року.</w:t>
      </w:r>
    </w:p>
    <w:p w14:paraId="256ADC29"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Прокопенко С.П. є військовозобов’язаним, придатним до військової служби та перебуває на військовому обліку у 3 відділі Коростенського РТЦК та СП, з 01 квітня 2025 року заброньований за поданням керівника структурного підрозділу Офісу Генерального прокурора, погодженого заступником Генерального прокурора.</w:t>
      </w:r>
    </w:p>
    <w:p w14:paraId="0F8CE7D1" w14:textId="77777777" w:rsidR="00DD0E35" w:rsidRDefault="00DD0E35" w:rsidP="00DD0E35">
      <w:pPr>
        <w:shd w:val="clear" w:color="auto" w:fill="FCFCFC"/>
        <w:ind w:firstLine="709"/>
        <w:jc w:val="both"/>
        <w:rPr>
          <w:rFonts w:ascii="Arial" w:hAnsi="Arial" w:cs="Arial"/>
          <w:color w:val="363636"/>
        </w:rPr>
      </w:pPr>
      <w:r>
        <w:rPr>
          <w:color w:val="363636"/>
          <w:sz w:val="28"/>
          <w:szCs w:val="28"/>
        </w:rPr>
        <w:t>Згідно з випискою із медичної карти стаціонарного хворого (конфіденційна інформація)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Pr>
          <w:color w:val="363636"/>
          <w:sz w:val="28"/>
          <w:szCs w:val="28"/>
        </w:rPr>
        <w:t>Укрдержндімспі</w:t>
      </w:r>
      <w:proofErr w:type="spellEnd"/>
      <w:r>
        <w:rPr>
          <w:color w:val="363636"/>
          <w:sz w:val="28"/>
          <w:szCs w:val="28"/>
        </w:rPr>
        <w:t xml:space="preserve"> МОЗ України») Прокопенко С.П. з 29  вересня до 01 жовтня 2025 року перебував на стаціонарному лікуванні у вказаному медичному закладі для здійснення переогляду, під час якого підтверджено встановлений йому медичний діагноз захворювання. Про перебування Прокопенка С.П. з 29 вересня до 01 жовтня 2025 року на стаціонарному лікуванні в медичному закладі свідчить довідка ДУ «</w:t>
      </w:r>
      <w:proofErr w:type="spellStart"/>
      <w:r>
        <w:rPr>
          <w:color w:val="363636"/>
          <w:sz w:val="28"/>
          <w:szCs w:val="28"/>
        </w:rPr>
        <w:t>Укрдержндімспі</w:t>
      </w:r>
      <w:proofErr w:type="spellEnd"/>
      <w:r>
        <w:rPr>
          <w:color w:val="363636"/>
          <w:sz w:val="28"/>
          <w:szCs w:val="28"/>
        </w:rPr>
        <w:t xml:space="preserve"> МОЗ України».</w:t>
      </w:r>
    </w:p>
    <w:p w14:paraId="2BA5E504"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Відповідно до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05 листопада 2025 року (конфіденційна інформація), «експертна команда дійшла висновку: </w:t>
      </w:r>
      <w:proofErr w:type="spellStart"/>
      <w:r>
        <w:rPr>
          <w:color w:val="363636"/>
          <w:sz w:val="28"/>
          <w:szCs w:val="28"/>
        </w:rPr>
        <w:t>загальносоматичний</w:t>
      </w:r>
      <w:proofErr w:type="spellEnd"/>
      <w:r>
        <w:rPr>
          <w:color w:val="363636"/>
          <w:sz w:val="28"/>
          <w:szCs w:val="28"/>
        </w:rPr>
        <w:t xml:space="preserve"> стан пацієнта обмежує його життєдіяльність в легкому ступені. Тому згідно з </w:t>
      </w:r>
      <w:r>
        <w:rPr>
          <w:color w:val="363636"/>
          <w:sz w:val="28"/>
          <w:szCs w:val="28"/>
        </w:rPr>
        <w:lastRenderedPageBreak/>
        <w:t>Постановою КМУ № 1338 від 15.11.2014 даних для встановлення групи інвалідності з 05.11.2025 немає».</w:t>
      </w:r>
    </w:p>
    <w:p w14:paraId="164F84C0"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Також на вимогу члена Комісії Офісом Генерального прокурора стосовно Прокопенка С.П. проведено службове розслідування. Висновком службового розслідування, затвердженим 11 вересня 2025 року Генеральним прокурором, констатовано: «Врахувати,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Прокопенку С.П.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(конфіденційна інформація), та ДУ «</w:t>
      </w:r>
      <w:proofErr w:type="spellStart"/>
      <w:r>
        <w:rPr>
          <w:color w:val="363636"/>
          <w:sz w:val="28"/>
          <w:szCs w:val="28"/>
        </w:rPr>
        <w:t>Укрдержндімспі</w:t>
      </w:r>
      <w:proofErr w:type="spellEnd"/>
      <w:r>
        <w:rPr>
          <w:color w:val="363636"/>
          <w:sz w:val="28"/>
          <w:szCs w:val="28"/>
        </w:rPr>
        <w:t xml:space="preserve"> МОЗ України» або інших компетентних установ не надходила». «Копію висновку службового розслідування направити до Комісії».</w:t>
      </w:r>
    </w:p>
    <w:p w14:paraId="03A4795E"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Таким чином вперше статус особи з інвалідністю Прокопенком С.П. отримано у встановленому законом порядку у листопаді 2017 року з подальшим його  продовженням у листопаді 2019 та листопаді 2021 року та на момент захворювання в органах прокуратури не працював.</w:t>
      </w:r>
    </w:p>
    <w:p w14:paraId="57D0C6CA" w14:textId="77777777" w:rsidR="00DD0E35" w:rsidRDefault="00DD0E35" w:rsidP="00DD0E35">
      <w:pPr>
        <w:shd w:val="clear" w:color="auto" w:fill="FCFCFC"/>
        <w:jc w:val="both"/>
        <w:rPr>
          <w:rFonts w:ascii="Arial" w:hAnsi="Arial" w:cs="Arial"/>
          <w:color w:val="363636"/>
        </w:rPr>
      </w:pPr>
      <w:r>
        <w:rPr>
          <w:color w:val="363636"/>
          <w:sz w:val="16"/>
          <w:szCs w:val="16"/>
        </w:rPr>
        <w:t> </w:t>
      </w:r>
    </w:p>
    <w:p w14:paraId="7F6723B2" w14:textId="77777777" w:rsidR="00DD0E35" w:rsidRDefault="00DD0E35" w:rsidP="00DD0E35">
      <w:pPr>
        <w:shd w:val="clear" w:color="auto" w:fill="FCFCFC"/>
        <w:jc w:val="both"/>
        <w:rPr>
          <w:rFonts w:ascii="Arial" w:hAnsi="Arial" w:cs="Arial"/>
          <w:color w:val="363636"/>
        </w:rPr>
      </w:pPr>
      <w:r>
        <w:rPr>
          <w:b/>
          <w:bCs/>
          <w:color w:val="363636"/>
          <w:sz w:val="28"/>
          <w:szCs w:val="28"/>
        </w:rPr>
        <w:t>5. Пояснення прокурора Прокопенка С.П. </w:t>
      </w:r>
    </w:p>
    <w:p w14:paraId="32D16E95" w14:textId="77777777" w:rsidR="00DD0E35" w:rsidRDefault="00DD0E35" w:rsidP="00DD0E35">
      <w:pPr>
        <w:shd w:val="clear" w:color="auto" w:fill="FCFCFC"/>
        <w:jc w:val="both"/>
        <w:rPr>
          <w:rFonts w:ascii="Arial" w:hAnsi="Arial" w:cs="Arial"/>
          <w:color w:val="363636"/>
        </w:rPr>
      </w:pPr>
      <w:r>
        <w:rPr>
          <w:color w:val="363636"/>
          <w:sz w:val="16"/>
          <w:szCs w:val="16"/>
        </w:rPr>
        <w:t> </w:t>
      </w:r>
    </w:p>
    <w:p w14:paraId="278C1AFA"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Прокопенко С.П. пояснив, що в органах прокуратури працює з серпня 2001 року. З грудня 2014 року до листопада 2022 року в органах прокуратури не працював.  Згідно з наказом Генерального прокурора від 23 листопада 2022 року поновлений на посаді прокурора в органах прокуратури на виконання рішення Окружного адміністративного суду міста Києва від 28 квітня 2021 року, постанови Шостого апеляційного адміністративного суду від 13 вересня 2021 року та Постанови Верховного Суду від 10 листопада 2022 року.</w:t>
      </w:r>
    </w:p>
    <w:p w14:paraId="44F3C249"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З 2009 року до 2017 року він неодноразово хворів та постійно проходив лікування у різних медичних закладах системи МОЗ України. У зв’язку з погіршенням стану здоров’я у листопаді 2017 року його госпіталізовано до «КНП «Малинська міська лікарня» та надалі до «КУ «Обласна клінічна лікарня імені     О. </w:t>
      </w:r>
      <w:proofErr w:type="spellStart"/>
      <w:r>
        <w:rPr>
          <w:color w:val="363636"/>
          <w:sz w:val="28"/>
          <w:szCs w:val="28"/>
        </w:rPr>
        <w:t>Гербачевського</w:t>
      </w:r>
      <w:proofErr w:type="spellEnd"/>
      <w:r>
        <w:rPr>
          <w:color w:val="363636"/>
          <w:sz w:val="28"/>
          <w:szCs w:val="28"/>
        </w:rPr>
        <w:t xml:space="preserve"> Житомирської обласної ради».</w:t>
      </w:r>
    </w:p>
    <w:p w14:paraId="56713FB6" w14:textId="77777777" w:rsidR="00DD0E35" w:rsidRDefault="00DD0E35" w:rsidP="00DD0E35">
      <w:pPr>
        <w:shd w:val="clear" w:color="auto" w:fill="FCFCFC"/>
        <w:ind w:firstLine="709"/>
        <w:jc w:val="both"/>
        <w:rPr>
          <w:rFonts w:ascii="Arial" w:hAnsi="Arial" w:cs="Arial"/>
          <w:color w:val="363636"/>
        </w:rPr>
      </w:pPr>
      <w:r>
        <w:rPr>
          <w:color w:val="363636"/>
          <w:sz w:val="28"/>
          <w:szCs w:val="28"/>
        </w:rPr>
        <w:t>За наявності низки захворювань та відповідних медичних документів рішенням Коростишівської міжрайонної МСЕК Житомирської області                    19 листопада 2017 року його вперше визнано особою з інвалідністю ІІІ групи, загальне захворювання строком на два роки, який у листопаді 2019 року у встановленому порядку продовжено строком на три роки.</w:t>
      </w:r>
    </w:p>
    <w:p w14:paraId="51A6171C" w14:textId="77777777" w:rsidR="00DD0E35" w:rsidRDefault="00DD0E35" w:rsidP="00DD0E35">
      <w:pPr>
        <w:shd w:val="clear" w:color="auto" w:fill="FCFCFC"/>
        <w:ind w:firstLine="709"/>
        <w:jc w:val="both"/>
        <w:rPr>
          <w:rFonts w:ascii="Arial" w:hAnsi="Arial" w:cs="Arial"/>
          <w:color w:val="363636"/>
        </w:rPr>
      </w:pPr>
      <w:r>
        <w:rPr>
          <w:color w:val="363636"/>
          <w:sz w:val="28"/>
          <w:szCs w:val="28"/>
        </w:rPr>
        <w:lastRenderedPageBreak/>
        <w:t>Надалі 03 листопада 2021 року рішення Коростишівської міжрайонної МСЕК Житомирської області йому визначено ІІІ групу інвалідності загальне захворювання до  01 грудня 2024 року. У зв’язку із покращенням стану здоров’я комісію МСЕК не проходив та не є особою з інвалідністю з листопада 2024 року.</w:t>
      </w:r>
    </w:p>
    <w:p w14:paraId="6BD17FE2" w14:textId="77777777" w:rsidR="00DD0E35" w:rsidRDefault="00DD0E35" w:rsidP="00DD0E35">
      <w:pPr>
        <w:shd w:val="clear" w:color="auto" w:fill="FCFCFC"/>
        <w:ind w:firstLine="709"/>
        <w:jc w:val="both"/>
        <w:rPr>
          <w:rFonts w:ascii="Arial" w:hAnsi="Arial" w:cs="Arial"/>
          <w:color w:val="363636"/>
        </w:rPr>
      </w:pPr>
      <w:r>
        <w:rPr>
          <w:color w:val="363636"/>
          <w:sz w:val="28"/>
          <w:szCs w:val="28"/>
        </w:rPr>
        <w:t>На час встановлення йому у листопаді 2017 року та надалі під час продовження раніше встановленої йому групи інвалідності у 2019 та 2021 роках він в органах прокуратури не працював.</w:t>
      </w:r>
    </w:p>
    <w:p w14:paraId="5F2404D3"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Також Прокопенко С.П. зазначив, що пенсію по інвалідності він не отримував, а з березня 2024 року отримує за вислугою років на підставі статті 86 Закону України </w:t>
      </w:r>
      <w:r>
        <w:rPr>
          <w:color w:val="363636"/>
          <w:spacing w:val="-2"/>
          <w:sz w:val="28"/>
          <w:szCs w:val="28"/>
        </w:rPr>
        <w:t>№ 1697-VII.</w:t>
      </w:r>
    </w:p>
    <w:p w14:paraId="03D9F915"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Таким чином він вважає, що викладені у дисциплінарній скарзі відомості є необґрунтованими та безпідставними й не відповідають дійсності. У його діях відсутній склад дисциплінарного проступку, а дисциплінарне провадження підлягає закриттю.</w:t>
      </w:r>
    </w:p>
    <w:p w14:paraId="5C3559B8" w14:textId="77777777" w:rsidR="00DD0E35" w:rsidRDefault="00DD0E35" w:rsidP="00DD0E35">
      <w:pPr>
        <w:shd w:val="clear" w:color="auto" w:fill="FCFCFC"/>
        <w:ind w:firstLine="709"/>
        <w:jc w:val="both"/>
        <w:rPr>
          <w:rFonts w:ascii="Arial" w:hAnsi="Arial" w:cs="Arial"/>
          <w:color w:val="363636"/>
        </w:rPr>
      </w:pPr>
      <w:r>
        <w:rPr>
          <w:color w:val="363636"/>
          <w:sz w:val="16"/>
          <w:szCs w:val="16"/>
        </w:rPr>
        <w:t> </w:t>
      </w:r>
    </w:p>
    <w:p w14:paraId="05BFBF70" w14:textId="77777777" w:rsidR="00DD0E35" w:rsidRDefault="00DD0E35" w:rsidP="00DD0E35">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281FEC21" w14:textId="77777777" w:rsidR="00DD0E35" w:rsidRDefault="00DD0E35" w:rsidP="00DD0E35">
      <w:pPr>
        <w:shd w:val="clear" w:color="auto" w:fill="FCFCFC"/>
        <w:jc w:val="both"/>
        <w:rPr>
          <w:rFonts w:ascii="Arial" w:hAnsi="Arial" w:cs="Arial"/>
          <w:color w:val="363636"/>
        </w:rPr>
      </w:pPr>
      <w:r>
        <w:rPr>
          <w:b/>
          <w:bCs/>
          <w:color w:val="363636"/>
          <w:sz w:val="16"/>
          <w:szCs w:val="16"/>
        </w:rPr>
        <w:t> </w:t>
      </w:r>
    </w:p>
    <w:p w14:paraId="6BB2698E"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68855F0" w14:textId="77777777" w:rsidR="00DD0E35" w:rsidRDefault="00DD0E35" w:rsidP="00DD0E35">
      <w:pPr>
        <w:shd w:val="clear" w:color="auto" w:fill="FCFCFC"/>
        <w:ind w:firstLine="709"/>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2" w:name="n4179"/>
      <w:bookmarkEnd w:id="2"/>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27559AA7" w14:textId="77777777" w:rsidR="00DD0E35" w:rsidRDefault="00DD0E35" w:rsidP="00DD0E35">
      <w:pPr>
        <w:shd w:val="clear" w:color="auto" w:fill="FCFCFC"/>
        <w:ind w:firstLine="709"/>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3" w:name="n4236"/>
      <w:bookmarkEnd w:id="3"/>
      <w:r>
        <w:rPr>
          <w:color w:val="363636"/>
          <w:sz w:val="28"/>
          <w:szCs w:val="28"/>
        </w:rPr>
        <w:t> Конституційні права і свободи гарантуються і не можуть бути скасовані.</w:t>
      </w:r>
      <w:bookmarkStart w:id="4" w:name="n4237"/>
      <w:bookmarkEnd w:id="4"/>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1A1AB091"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0CF4717D"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Статтею 32 Конституції України заборонено збирання, зберігання, використання та поширення конфіденційної інформації про особу без її згоди, </w:t>
      </w:r>
      <w:r>
        <w:rPr>
          <w:color w:val="363636"/>
          <w:sz w:val="28"/>
          <w:szCs w:val="28"/>
        </w:rPr>
        <w:lastRenderedPageBreak/>
        <w:t>крім випадків, визначених законом, і лише в інтересах національної безпеки, економічного добробуту та прав людини.</w:t>
      </w:r>
    </w:p>
    <w:p w14:paraId="18B26E7A" w14:textId="77777777" w:rsidR="00DD0E35" w:rsidRDefault="00DD0E35" w:rsidP="00DD0E35">
      <w:pPr>
        <w:shd w:val="clear" w:color="auto" w:fill="FCFCFC"/>
        <w:ind w:firstLine="709"/>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5" w:name="n4325"/>
      <w:bookmarkEnd w:id="5"/>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1044FC4A" w14:textId="77777777" w:rsidR="00DD0E35" w:rsidRDefault="00DD0E35" w:rsidP="00DD0E35">
      <w:pPr>
        <w:shd w:val="clear" w:color="auto" w:fill="FCFCFC"/>
        <w:ind w:firstLine="709"/>
        <w:jc w:val="both"/>
        <w:rPr>
          <w:rFonts w:ascii="Arial" w:hAnsi="Arial" w:cs="Arial"/>
          <w:color w:val="363636"/>
        </w:rPr>
      </w:pPr>
      <w:r>
        <w:rPr>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418F5EAD" w14:textId="77777777" w:rsidR="00DD0E35" w:rsidRDefault="00DD0E35" w:rsidP="00DD0E35">
      <w:pPr>
        <w:shd w:val="clear" w:color="auto" w:fill="FCFCFC"/>
        <w:ind w:firstLine="709"/>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6" w:name="n87"/>
      <w:bookmarkEnd w:id="6"/>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342FEABD" w14:textId="77777777" w:rsidR="00DD0E35" w:rsidRDefault="00DD0E35" w:rsidP="00DD0E35">
      <w:pPr>
        <w:shd w:val="clear" w:color="auto" w:fill="FCFCFC"/>
        <w:ind w:firstLine="709"/>
        <w:jc w:val="both"/>
        <w:rPr>
          <w:rFonts w:ascii="Arial" w:hAnsi="Arial" w:cs="Arial"/>
          <w:color w:val="363636"/>
        </w:rPr>
      </w:pPr>
      <w:r>
        <w:rPr>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2D4D30F9"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55C91E8"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B5635C4" w14:textId="77777777" w:rsidR="00DD0E35" w:rsidRDefault="00DD0E35" w:rsidP="00DD0E35">
      <w:pPr>
        <w:shd w:val="clear" w:color="auto" w:fill="FCFCFC"/>
        <w:ind w:firstLine="709"/>
        <w:jc w:val="both"/>
        <w:rPr>
          <w:rFonts w:ascii="Arial" w:hAnsi="Arial" w:cs="Arial"/>
          <w:color w:val="363636"/>
        </w:rPr>
      </w:pPr>
      <w:r>
        <w:rPr>
          <w:color w:val="363636"/>
          <w:sz w:val="28"/>
          <w:szCs w:val="28"/>
        </w:rPr>
        <w:lastRenderedPageBreak/>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45597ACB"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На час встановлення Прокопенку С.П.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14C88861" w14:textId="77777777" w:rsidR="00DD0E35" w:rsidRDefault="00DD0E35" w:rsidP="00DD0E35">
      <w:pPr>
        <w:shd w:val="clear" w:color="auto" w:fill="FCFCFC"/>
        <w:ind w:firstLine="709"/>
        <w:jc w:val="both"/>
        <w:rPr>
          <w:rFonts w:ascii="Arial" w:hAnsi="Arial" w:cs="Arial"/>
          <w:color w:val="363636"/>
        </w:rPr>
      </w:pPr>
      <w:bookmarkStart w:id="7" w:name="n27"/>
      <w:bookmarkStart w:id="8" w:name="n35"/>
      <w:bookmarkEnd w:id="7"/>
      <w:bookmarkEnd w:id="8"/>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6C24A16A"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545157D7" w14:textId="77777777" w:rsidR="00DD0E35" w:rsidRDefault="00DD0E35" w:rsidP="00DD0E35">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FA3C884" w14:textId="77777777" w:rsidR="00DD0E35" w:rsidRDefault="00DD0E35" w:rsidP="00DD0E35">
      <w:pPr>
        <w:shd w:val="clear" w:color="auto" w:fill="FCFCFC"/>
        <w:ind w:firstLine="709"/>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95061FE" w14:textId="77777777" w:rsidR="00DD0E35" w:rsidRDefault="00DD0E35" w:rsidP="00DD0E35">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BCC38A4"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w:t>
      </w:r>
      <w:r>
        <w:rPr>
          <w:color w:val="363636"/>
          <w:sz w:val="28"/>
          <w:szCs w:val="28"/>
        </w:rPr>
        <w:lastRenderedPageBreak/>
        <w:t>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4A5F6F1" w14:textId="77777777" w:rsidR="00DD0E35" w:rsidRDefault="00DD0E35" w:rsidP="00DD0E35">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4DFF760F"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5C60F69D" w14:textId="77777777" w:rsidR="00DD0E35" w:rsidRDefault="00DD0E35" w:rsidP="00DD0E35">
      <w:pPr>
        <w:shd w:val="clear" w:color="auto" w:fill="FCFCFC"/>
        <w:ind w:firstLine="709"/>
        <w:jc w:val="both"/>
        <w:rPr>
          <w:rFonts w:ascii="Arial" w:hAnsi="Arial" w:cs="Arial"/>
          <w:color w:val="363636"/>
        </w:rPr>
      </w:pPr>
      <w:r>
        <w:rPr>
          <w:color w:val="363636"/>
          <w:sz w:val="16"/>
          <w:szCs w:val="16"/>
        </w:rPr>
        <w:t> </w:t>
      </w:r>
    </w:p>
    <w:p w14:paraId="0EE1C4B9" w14:textId="77777777" w:rsidR="00DD0E35" w:rsidRDefault="00DD0E35" w:rsidP="00DD0E35">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06449EF7" w14:textId="77777777" w:rsidR="00DD0E35" w:rsidRDefault="00DD0E35" w:rsidP="00DD0E35">
      <w:pPr>
        <w:shd w:val="clear" w:color="auto" w:fill="FCFCFC"/>
        <w:jc w:val="both"/>
        <w:rPr>
          <w:rFonts w:ascii="Arial" w:hAnsi="Arial" w:cs="Arial"/>
          <w:color w:val="363636"/>
        </w:rPr>
      </w:pPr>
      <w:r>
        <w:rPr>
          <w:b/>
          <w:bCs/>
          <w:color w:val="363636"/>
          <w:sz w:val="16"/>
          <w:szCs w:val="16"/>
        </w:rPr>
        <w:t> </w:t>
      </w:r>
    </w:p>
    <w:p w14:paraId="11930E39" w14:textId="77777777" w:rsidR="00DD0E35" w:rsidRDefault="00DD0E35" w:rsidP="00DD0E35">
      <w:pPr>
        <w:shd w:val="clear" w:color="auto" w:fill="FCFCFC"/>
        <w:ind w:firstLine="708"/>
        <w:jc w:val="both"/>
        <w:rPr>
          <w:rFonts w:ascii="Arial" w:hAnsi="Arial" w:cs="Arial"/>
          <w:color w:val="363636"/>
        </w:rPr>
      </w:pPr>
      <w:r>
        <w:rPr>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19565CA" w14:textId="77777777" w:rsidR="00DD0E35" w:rsidRDefault="00DD0E35" w:rsidP="00DD0E35">
      <w:pPr>
        <w:shd w:val="clear" w:color="auto" w:fill="FCFCFC"/>
        <w:ind w:firstLine="708"/>
        <w:jc w:val="both"/>
        <w:rPr>
          <w:rFonts w:ascii="Arial" w:hAnsi="Arial" w:cs="Arial"/>
          <w:color w:val="363636"/>
        </w:rPr>
      </w:pPr>
      <w:r>
        <w:rPr>
          <w:color w:val="363636"/>
          <w:sz w:val="28"/>
          <w:szCs w:val="28"/>
        </w:rPr>
        <w:t>Надаючи юридичну оцінку діям Прокопенка С.П. Комісія виходить з такого.</w:t>
      </w:r>
    </w:p>
    <w:p w14:paraId="6B6EE25A" w14:textId="77777777" w:rsidR="00DD0E35" w:rsidRDefault="00DD0E35" w:rsidP="00DD0E35">
      <w:pPr>
        <w:shd w:val="clear" w:color="auto" w:fill="FCFCFC"/>
        <w:ind w:firstLine="709"/>
        <w:jc w:val="both"/>
        <w:rPr>
          <w:rFonts w:ascii="Arial" w:hAnsi="Arial" w:cs="Arial"/>
          <w:color w:val="363636"/>
        </w:rPr>
      </w:pPr>
      <w:r>
        <w:rPr>
          <w:color w:val="363636"/>
          <w:sz w:val="28"/>
          <w:szCs w:val="28"/>
        </w:rPr>
        <w:t>На прокурора Прокопенка С.П.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7EE8D16"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5A7382B"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Тому конфіденційна інформація про стан здоров’я прокурора      Прокопенка С.П. у дисциплінарному провадженні не поширюється.</w:t>
      </w:r>
    </w:p>
    <w:p w14:paraId="6B22A5C8" w14:textId="77777777" w:rsidR="00DD0E35" w:rsidRDefault="00DD0E35" w:rsidP="00DD0E35">
      <w:pPr>
        <w:shd w:val="clear" w:color="auto" w:fill="FCFCFC"/>
        <w:ind w:firstLine="709"/>
        <w:jc w:val="both"/>
        <w:rPr>
          <w:rFonts w:ascii="Arial" w:hAnsi="Arial" w:cs="Arial"/>
          <w:color w:val="363636"/>
        </w:rPr>
      </w:pPr>
      <w:r>
        <w:rPr>
          <w:color w:val="363636"/>
          <w:sz w:val="28"/>
          <w:szCs w:val="28"/>
        </w:rPr>
        <w:lastRenderedPageBreak/>
        <w:t>На думку скаржника, при оформленні групи інвалідності Прокопенко С.П.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2B3ED388" w14:textId="77777777" w:rsidR="00DD0E35" w:rsidRDefault="00DD0E35" w:rsidP="00DD0E35">
      <w:pPr>
        <w:shd w:val="clear" w:color="auto" w:fill="FCFCFC"/>
        <w:ind w:firstLine="709"/>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445D536" w14:textId="77777777" w:rsidR="00DD0E35" w:rsidRDefault="00DD0E35" w:rsidP="00DD0E35">
      <w:pPr>
        <w:shd w:val="clear" w:color="auto" w:fill="FCFCFC"/>
        <w:ind w:firstLine="709"/>
        <w:jc w:val="both"/>
        <w:rPr>
          <w:rFonts w:ascii="Arial" w:hAnsi="Arial" w:cs="Arial"/>
          <w:color w:val="363636"/>
        </w:rPr>
      </w:pPr>
      <w:r>
        <w:rPr>
          <w:color w:val="363636"/>
          <w:sz w:val="28"/>
          <w:szCs w:val="28"/>
        </w:rPr>
        <w:t>Дисциплінарне провадження стосовно Прокопенка С.П.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6113310" w14:textId="77777777" w:rsidR="00DD0E35" w:rsidRDefault="00DD0E35" w:rsidP="00DD0E35">
      <w:pPr>
        <w:shd w:val="clear" w:color="auto" w:fill="FCFCFC"/>
        <w:ind w:firstLine="709"/>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CE0BA5C" w14:textId="77777777" w:rsidR="00DD0E35" w:rsidRDefault="00DD0E35" w:rsidP="00DD0E35">
      <w:pPr>
        <w:shd w:val="clear" w:color="auto" w:fill="FCFCFC"/>
        <w:ind w:firstLine="709"/>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45A5B8C" w14:textId="77777777" w:rsidR="00DD0E35" w:rsidRDefault="00DD0E35" w:rsidP="00DD0E35">
      <w:pPr>
        <w:shd w:val="clear" w:color="auto" w:fill="FCFCFC"/>
        <w:ind w:firstLine="709"/>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976FB14"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548AF359"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надаючи їм комплексну оцінку, вважаю, що доводи </w:t>
      </w:r>
      <w:r>
        <w:rPr>
          <w:color w:val="363636"/>
          <w:sz w:val="28"/>
          <w:szCs w:val="28"/>
          <w:bdr w:val="none" w:sz="0" w:space="0" w:color="auto" w:frame="1"/>
        </w:rPr>
        <w:t>дисциплінарної скарги є необґрунтованими, безпідставними та такими, що не знайшли своє підтвердження під час перевірки.</w:t>
      </w:r>
    </w:p>
    <w:p w14:paraId="71A6894D" w14:textId="77777777" w:rsidR="00DD0E35" w:rsidRDefault="00DD0E35" w:rsidP="00DD0E35">
      <w:pPr>
        <w:shd w:val="clear" w:color="auto" w:fill="FCFCFC"/>
        <w:ind w:firstLine="709"/>
        <w:jc w:val="both"/>
        <w:rPr>
          <w:rFonts w:ascii="Arial" w:hAnsi="Arial" w:cs="Arial"/>
          <w:color w:val="363636"/>
        </w:rPr>
      </w:pPr>
      <w:r>
        <w:rPr>
          <w:color w:val="363636"/>
          <w:sz w:val="28"/>
          <w:szCs w:val="28"/>
          <w:bdr w:val="none" w:sz="0" w:space="0" w:color="auto" w:frame="1"/>
        </w:rPr>
        <w:lastRenderedPageBreak/>
        <w:t>Так встановлено, що Прокопенку С.П. вперше статус особи з інвалідністю визначено 19 листопада 2017 року, який він набув у результаті захворювання та надалі двічі його продовжував у встановленому порядку у листопаді 2019 року та листопаді 2021 року та відповідно та той час в органах прокуратури він не працював</w:t>
      </w:r>
      <w:r>
        <w:rPr>
          <w:color w:val="363636"/>
          <w:sz w:val="28"/>
          <w:szCs w:val="28"/>
        </w:rPr>
        <w:t> і не мав статусу прокурора, а у дисциплінарній скарзі відсутні конкретні відомості про вчинення Прокопенком С.П. дисциплінарного проступку. Крім того, </w:t>
      </w:r>
      <w:r>
        <w:rPr>
          <w:color w:val="363636"/>
          <w:sz w:val="28"/>
          <w:szCs w:val="28"/>
          <w:bdr w:val="none" w:sz="0" w:space="0" w:color="auto" w:frame="1"/>
        </w:rPr>
        <w:t>з 01 грудня 2024 року Прокопенко С.П. не є особою з інвалідністю.</w:t>
      </w:r>
    </w:p>
    <w:p w14:paraId="1CEE455D"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Таким чином, під час перевірки не встановлено обставин, які б дали достатні підстави для висновку про вчинення прокурором Прокопенком С.П.  дисциплінарного проступку, як вважає скаржник.</w:t>
      </w:r>
    </w:p>
    <w:p w14:paraId="7BE7B3F5"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вимог частини першої статті 45 Закону № 1697-VII,</w:t>
      </w:r>
      <w:r>
        <w:rPr>
          <w:rFonts w:ascii="Arial" w:hAnsi="Arial" w:cs="Arial"/>
          <w:color w:val="333333"/>
        </w:rPr>
        <w:t> </w:t>
      </w:r>
      <w:r>
        <w:rPr>
          <w:color w:val="363636"/>
          <w:sz w:val="28"/>
          <w:szCs w:val="28"/>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02EFC088" w14:textId="77777777" w:rsidR="00DD0E35" w:rsidRDefault="00DD0E35" w:rsidP="00DD0E35">
      <w:pPr>
        <w:shd w:val="clear" w:color="auto" w:fill="FCFCFC"/>
        <w:ind w:firstLine="709"/>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2B9E511"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09597D7"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Прокурор Прокопенко С.П. у межах зазначеного кримінального провадження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35EEFBB5" w14:textId="77777777" w:rsidR="00DD0E35" w:rsidRDefault="00DD0E35" w:rsidP="00DD0E35">
      <w:pPr>
        <w:shd w:val="clear" w:color="auto" w:fill="FCFCFC"/>
        <w:ind w:firstLine="709"/>
        <w:jc w:val="both"/>
        <w:rPr>
          <w:rFonts w:ascii="Arial" w:hAnsi="Arial" w:cs="Arial"/>
          <w:color w:val="363636"/>
        </w:rPr>
      </w:pPr>
      <w:r>
        <w:rPr>
          <w:color w:val="363636"/>
          <w:sz w:val="28"/>
          <w:szCs w:val="28"/>
        </w:rPr>
        <w:lastRenderedPageBreak/>
        <w:t>Згідно з інформацією ДУ </w:t>
      </w:r>
      <w:bookmarkStart w:id="9" w:name="_Hlk213666766"/>
      <w:r>
        <w:rPr>
          <w:color w:val="363636"/>
          <w:sz w:val="28"/>
          <w:szCs w:val="28"/>
        </w:rPr>
        <w:t>«</w:t>
      </w:r>
      <w:bookmarkEnd w:id="9"/>
      <w:proofErr w:type="spellStart"/>
      <w:r>
        <w:rPr>
          <w:color w:val="363636"/>
          <w:sz w:val="28"/>
          <w:szCs w:val="28"/>
        </w:rPr>
        <w:t>Укрдержндімспі</w:t>
      </w:r>
      <w:proofErr w:type="spellEnd"/>
      <w:r>
        <w:rPr>
          <w:color w:val="363636"/>
          <w:sz w:val="28"/>
          <w:szCs w:val="28"/>
        </w:rPr>
        <w:t xml:space="preserve"> МОЗ України» встановлено, що прокурор Прокопенко С.П. з 29  вересня до 01 жовтня 2025 року перебував на стаціонарному лікуванні у вказаному медичному закладі для здійснення переогляду, під час якого підтверджено встановлений йому медичний діагноз захворювання та 05 листопада  2025 року комісією прийнято рішення відповідно до якого: «</w:t>
      </w:r>
      <w:proofErr w:type="spellStart"/>
      <w:r>
        <w:rPr>
          <w:color w:val="363636"/>
          <w:sz w:val="28"/>
          <w:szCs w:val="28"/>
        </w:rPr>
        <w:t>загальносоматичний</w:t>
      </w:r>
      <w:proofErr w:type="spellEnd"/>
      <w:r>
        <w:rPr>
          <w:color w:val="363636"/>
          <w:sz w:val="28"/>
          <w:szCs w:val="28"/>
        </w:rPr>
        <w:t xml:space="preserve"> стан пацієнта обмежує його життєдіяльність в легкому ступені. Тому згідно з Постановою КМУ № 1338 від 15.11.2024 даних для встановлення групи інвалідності з 05.11.2025 немає».</w:t>
      </w:r>
    </w:p>
    <w:p w14:paraId="2C3B181C" w14:textId="77777777" w:rsidR="00DD0E35" w:rsidRDefault="00DD0E35" w:rsidP="00DD0E35">
      <w:pPr>
        <w:shd w:val="clear" w:color="auto" w:fill="FCFCFC"/>
        <w:ind w:firstLine="709"/>
        <w:jc w:val="both"/>
        <w:rPr>
          <w:rFonts w:ascii="Arial" w:hAnsi="Arial" w:cs="Arial"/>
          <w:color w:val="363636"/>
        </w:rPr>
      </w:pPr>
      <w:r>
        <w:rPr>
          <w:color w:val="363636"/>
          <w:sz w:val="28"/>
          <w:szCs w:val="28"/>
        </w:rPr>
        <w:t>Крім того, відповідно до пункту 62 Положення про порядок роботи відповідного органу, що здійснює дисциплінарне провадження, Комісія не приймає рішення на підставі припущень, неперевіреної чи недостовірної інформації.</w:t>
      </w:r>
    </w:p>
    <w:p w14:paraId="7218BD57" w14:textId="77777777" w:rsidR="00DD0E35" w:rsidRDefault="00DD0E35" w:rsidP="00DD0E35">
      <w:pPr>
        <w:shd w:val="clear" w:color="auto" w:fill="FCFCFC"/>
        <w:ind w:firstLine="709"/>
        <w:jc w:val="both"/>
        <w:rPr>
          <w:rFonts w:ascii="Arial" w:hAnsi="Arial" w:cs="Arial"/>
          <w:color w:val="363636"/>
        </w:rPr>
      </w:pPr>
      <w:r>
        <w:rPr>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Прокопенка С.П.   відсутні ознаки дисциплінарного проступку, передбаченого пунктами 5, 6 частини першої статті 43 Закону № 1697-VIІ,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одноразового грубого порушення правил прокурорської етики.</w:t>
      </w:r>
    </w:p>
    <w:p w14:paraId="3A24A446" w14:textId="77777777" w:rsidR="00DD0E35" w:rsidRDefault="00DD0E35" w:rsidP="00DD0E35">
      <w:pPr>
        <w:shd w:val="clear" w:color="auto" w:fill="FCFCFC"/>
        <w:ind w:firstLine="709"/>
        <w:jc w:val="both"/>
        <w:rPr>
          <w:rFonts w:ascii="Arial" w:hAnsi="Arial" w:cs="Arial"/>
          <w:color w:val="363636"/>
        </w:rPr>
      </w:pPr>
      <w:r>
        <w:rPr>
          <w:color w:val="363636"/>
          <w:sz w:val="28"/>
          <w:szCs w:val="28"/>
        </w:rPr>
        <w:t>Таким чином Комісія вважає, що за результатами розгляду доводи дисциплінарної скарги про наявність у діях прокурора Прокопенка С.П. при отриманні статусу особи з інвалідністю ІІІ групи дисциплінарного проступку, не знайшли свого об’єктивного підтвердження.</w:t>
      </w:r>
    </w:p>
    <w:p w14:paraId="2ABEDA09" w14:textId="77777777" w:rsidR="00DD0E35" w:rsidRDefault="00DD0E35" w:rsidP="00DD0E35">
      <w:pPr>
        <w:shd w:val="clear" w:color="auto" w:fill="FCFCFC"/>
        <w:ind w:firstLine="709"/>
        <w:jc w:val="both"/>
        <w:rPr>
          <w:rFonts w:ascii="Arial" w:hAnsi="Arial" w:cs="Arial"/>
          <w:color w:val="363636"/>
        </w:rPr>
      </w:pPr>
      <w:r>
        <w:rPr>
          <w:color w:val="363636"/>
          <w:sz w:val="28"/>
          <w:szCs w:val="28"/>
        </w:rPr>
        <w:t>У зв’язку з цим підстав для притягнення Прокопенка С.П.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76BF657B" w14:textId="77777777" w:rsidR="00DD0E35" w:rsidRDefault="00DD0E35" w:rsidP="00DD0E35">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перевірки не встановлено.</w:t>
      </w:r>
    </w:p>
    <w:p w14:paraId="27A51433" w14:textId="77777777" w:rsidR="00DD0E35" w:rsidRDefault="00DD0E35" w:rsidP="00DD0E35">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304AD64" w14:textId="77777777" w:rsidR="00DD0E35" w:rsidRDefault="00DD0E35" w:rsidP="00DD0E35">
      <w:pPr>
        <w:shd w:val="clear" w:color="auto" w:fill="FCFCFC"/>
        <w:ind w:firstLine="709"/>
        <w:jc w:val="both"/>
        <w:rPr>
          <w:rFonts w:ascii="Arial" w:hAnsi="Arial" w:cs="Arial"/>
          <w:color w:val="363636"/>
        </w:rPr>
      </w:pPr>
      <w:r>
        <w:rPr>
          <w:color w:val="363636"/>
          <w:sz w:val="28"/>
          <w:szCs w:val="28"/>
        </w:rPr>
        <w:t>                                           </w:t>
      </w:r>
      <w:r>
        <w:rPr>
          <w:b/>
          <w:bCs/>
          <w:color w:val="363636"/>
          <w:sz w:val="28"/>
          <w:szCs w:val="28"/>
        </w:rPr>
        <w:t>В И Р І Ш И Л А:</w:t>
      </w:r>
    </w:p>
    <w:p w14:paraId="657C8608" w14:textId="77777777" w:rsidR="00DD0E35" w:rsidRDefault="00DD0E35" w:rsidP="00DD0E35">
      <w:pPr>
        <w:shd w:val="clear" w:color="auto" w:fill="FCFCFC"/>
        <w:ind w:firstLine="708"/>
        <w:jc w:val="both"/>
        <w:rPr>
          <w:rFonts w:ascii="Arial" w:hAnsi="Arial" w:cs="Arial"/>
          <w:color w:val="363636"/>
        </w:rPr>
      </w:pPr>
      <w:r>
        <w:rPr>
          <w:color w:val="363636"/>
          <w:sz w:val="28"/>
          <w:szCs w:val="28"/>
        </w:rPr>
        <w:t xml:space="preserve">Дисциплінарне провадження № 07/3/2-670дс-254дп-25 стосовно прокурора відділу організації процесуального керівництва </w:t>
      </w:r>
      <w:r>
        <w:rPr>
          <w:color w:val="363636"/>
          <w:sz w:val="28"/>
          <w:szCs w:val="28"/>
        </w:rPr>
        <w:lastRenderedPageBreak/>
        <w:t>досудовим розслідуванням та підтримання публічного обвинувачення в обласних прокуратурах Спеціалізованої екологічної прокуратури Офісу Генерального прокурора Прокопенка Сергія Петровича – закрити.</w:t>
      </w:r>
    </w:p>
    <w:p w14:paraId="752EBD4B" w14:textId="77777777" w:rsidR="00DD0E35" w:rsidRDefault="00DD0E35" w:rsidP="00DD0E35">
      <w:pPr>
        <w:shd w:val="clear" w:color="auto" w:fill="FCFCFC"/>
        <w:ind w:firstLine="709"/>
        <w:jc w:val="both"/>
        <w:rPr>
          <w:rFonts w:ascii="Arial" w:hAnsi="Arial" w:cs="Arial"/>
          <w:color w:val="363636"/>
        </w:rPr>
      </w:pPr>
      <w:r>
        <w:rPr>
          <w:color w:val="363636"/>
          <w:sz w:val="28"/>
          <w:szCs w:val="28"/>
        </w:rPr>
        <w:t>Копії рішення направити прокурору Прокопенку С.П., а також </w:t>
      </w:r>
      <w:r>
        <w:rPr>
          <w:color w:val="363636"/>
          <w:sz w:val="28"/>
          <w:szCs w:val="28"/>
          <w:shd w:val="clear" w:color="auto" w:fill="FCFCFC"/>
        </w:rPr>
        <w:t>особі, яка подала дисциплінарну скаргу та Генеральному прокурору.</w:t>
      </w:r>
    </w:p>
    <w:p w14:paraId="1D20D5AB" w14:textId="77777777" w:rsidR="00DD0E35" w:rsidRDefault="00DD0E35" w:rsidP="00DD0E35">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FB1B87F" w14:textId="77777777" w:rsidR="00DD0E35" w:rsidRDefault="00DD0E35" w:rsidP="00DD0E35">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DD0E35" w14:paraId="334419C9" w14:textId="77777777" w:rsidTr="00DD0E35">
        <w:trPr>
          <w:trHeight w:val="237"/>
        </w:trPr>
        <w:tc>
          <w:tcPr>
            <w:tcW w:w="2694" w:type="dxa"/>
            <w:shd w:val="clear" w:color="auto" w:fill="FCFCFC"/>
            <w:tcMar>
              <w:top w:w="0" w:type="dxa"/>
              <w:left w:w="108" w:type="dxa"/>
              <w:bottom w:w="0" w:type="dxa"/>
              <w:right w:w="108" w:type="dxa"/>
            </w:tcMar>
            <w:hideMark/>
          </w:tcPr>
          <w:p w14:paraId="2FFF9C88" w14:textId="77777777" w:rsidR="00DD0E35" w:rsidRDefault="00DD0E35">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7C24D050" w14:textId="77777777" w:rsidR="00DD0E35" w:rsidRDefault="00DD0E35">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2B589522" w14:textId="77777777" w:rsidR="00DD0E35" w:rsidRDefault="00DD0E35">
            <w:pPr>
              <w:jc w:val="both"/>
              <w:rPr>
                <w:rFonts w:ascii="Arial" w:hAnsi="Arial" w:cs="Arial"/>
                <w:color w:val="363636"/>
              </w:rPr>
            </w:pPr>
            <w:r>
              <w:rPr>
                <w:b/>
                <w:bCs/>
                <w:color w:val="363636"/>
                <w:sz w:val="28"/>
                <w:szCs w:val="28"/>
              </w:rPr>
              <w:t>Максим РАДЗІВОН</w:t>
            </w:r>
          </w:p>
          <w:p w14:paraId="005E0DCD" w14:textId="77777777" w:rsidR="00DD0E35" w:rsidRDefault="00DD0E35">
            <w:pPr>
              <w:ind w:firstLine="709"/>
              <w:jc w:val="both"/>
              <w:rPr>
                <w:rFonts w:ascii="Arial" w:hAnsi="Arial" w:cs="Arial"/>
                <w:color w:val="363636"/>
              </w:rPr>
            </w:pPr>
            <w:r>
              <w:rPr>
                <w:b/>
                <w:bCs/>
                <w:color w:val="363636"/>
                <w:sz w:val="40"/>
                <w:szCs w:val="40"/>
              </w:rPr>
              <w:t> </w:t>
            </w:r>
          </w:p>
        </w:tc>
      </w:tr>
      <w:tr w:rsidR="00DD0E35" w14:paraId="507D6376" w14:textId="77777777" w:rsidTr="00DD0E35">
        <w:tc>
          <w:tcPr>
            <w:tcW w:w="2694" w:type="dxa"/>
            <w:shd w:val="clear" w:color="auto" w:fill="FCFCFC"/>
            <w:tcMar>
              <w:top w:w="0" w:type="dxa"/>
              <w:left w:w="108" w:type="dxa"/>
              <w:bottom w:w="0" w:type="dxa"/>
              <w:right w:w="108" w:type="dxa"/>
            </w:tcMar>
            <w:hideMark/>
          </w:tcPr>
          <w:p w14:paraId="569E0338" w14:textId="77777777" w:rsidR="00DD0E35" w:rsidRDefault="00DD0E35">
            <w:pPr>
              <w:jc w:val="both"/>
              <w:rPr>
                <w:rFonts w:ascii="Arial" w:hAnsi="Arial" w:cs="Arial"/>
                <w:color w:val="363636"/>
              </w:rPr>
            </w:pPr>
            <w:r>
              <w:rPr>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06EE6359" w14:textId="77777777" w:rsidR="00DD0E35" w:rsidRDefault="00DD0E3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0266054F" w14:textId="77777777" w:rsidR="00DD0E35" w:rsidRDefault="00DD0E35">
            <w:pPr>
              <w:jc w:val="both"/>
              <w:rPr>
                <w:rFonts w:ascii="Arial" w:hAnsi="Arial" w:cs="Arial"/>
                <w:color w:val="363636"/>
              </w:rPr>
            </w:pPr>
            <w:r>
              <w:rPr>
                <w:b/>
                <w:bCs/>
                <w:color w:val="363636"/>
                <w:sz w:val="28"/>
                <w:szCs w:val="28"/>
              </w:rPr>
              <w:t>Світлана БОБРОВНИК</w:t>
            </w:r>
          </w:p>
          <w:p w14:paraId="1EE64F1D" w14:textId="77777777" w:rsidR="00DD0E35" w:rsidRDefault="00DD0E35">
            <w:pPr>
              <w:jc w:val="both"/>
              <w:rPr>
                <w:rFonts w:ascii="Arial" w:hAnsi="Arial" w:cs="Arial"/>
                <w:color w:val="363636"/>
              </w:rPr>
            </w:pPr>
            <w:r>
              <w:rPr>
                <w:b/>
                <w:bCs/>
                <w:color w:val="363636"/>
                <w:sz w:val="36"/>
                <w:szCs w:val="36"/>
              </w:rPr>
              <w:t> </w:t>
            </w:r>
          </w:p>
          <w:p w14:paraId="0475D3D9" w14:textId="77777777" w:rsidR="00DD0E35" w:rsidRDefault="00DD0E35">
            <w:pPr>
              <w:jc w:val="both"/>
              <w:rPr>
                <w:rFonts w:ascii="Arial" w:hAnsi="Arial" w:cs="Arial"/>
                <w:color w:val="363636"/>
              </w:rPr>
            </w:pPr>
            <w:r>
              <w:rPr>
                <w:b/>
                <w:bCs/>
                <w:color w:val="363636"/>
                <w:sz w:val="28"/>
                <w:szCs w:val="28"/>
              </w:rPr>
              <w:t>Олег БУЛУЛУКОВ</w:t>
            </w:r>
          </w:p>
          <w:p w14:paraId="374CDAD0" w14:textId="77777777" w:rsidR="00DD0E35" w:rsidRDefault="00DD0E35">
            <w:pPr>
              <w:jc w:val="both"/>
              <w:rPr>
                <w:rFonts w:ascii="Arial" w:hAnsi="Arial" w:cs="Arial"/>
                <w:color w:val="363636"/>
              </w:rPr>
            </w:pPr>
            <w:r>
              <w:rPr>
                <w:b/>
                <w:bCs/>
                <w:color w:val="363636"/>
                <w:sz w:val="36"/>
                <w:szCs w:val="36"/>
              </w:rPr>
              <w:t> </w:t>
            </w:r>
          </w:p>
          <w:p w14:paraId="1A733322" w14:textId="77777777" w:rsidR="00DD0E35" w:rsidRDefault="00DD0E35">
            <w:pPr>
              <w:jc w:val="both"/>
              <w:rPr>
                <w:rFonts w:ascii="Arial" w:hAnsi="Arial" w:cs="Arial"/>
                <w:color w:val="363636"/>
              </w:rPr>
            </w:pPr>
            <w:r>
              <w:rPr>
                <w:b/>
                <w:bCs/>
                <w:color w:val="363636"/>
                <w:sz w:val="28"/>
                <w:szCs w:val="28"/>
              </w:rPr>
              <w:t>Ніна ГАРБУЗА</w:t>
            </w:r>
          </w:p>
        </w:tc>
      </w:tr>
      <w:tr w:rsidR="00DD0E35" w14:paraId="4141C264" w14:textId="77777777" w:rsidTr="00DD0E35">
        <w:tc>
          <w:tcPr>
            <w:tcW w:w="2694" w:type="dxa"/>
            <w:shd w:val="clear" w:color="auto" w:fill="FCFCFC"/>
            <w:tcMar>
              <w:top w:w="0" w:type="dxa"/>
              <w:left w:w="108" w:type="dxa"/>
              <w:bottom w:w="0" w:type="dxa"/>
              <w:right w:w="108" w:type="dxa"/>
            </w:tcMar>
            <w:hideMark/>
          </w:tcPr>
          <w:p w14:paraId="755D83F9" w14:textId="77777777" w:rsidR="00DD0E35" w:rsidRDefault="00DD0E35">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1F9CED0E" w14:textId="77777777" w:rsidR="00DD0E35" w:rsidRDefault="00DD0E3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623F06D4" w14:textId="77777777" w:rsidR="00DD0E35" w:rsidRDefault="00DD0E35">
            <w:pPr>
              <w:jc w:val="both"/>
              <w:rPr>
                <w:rFonts w:ascii="Arial" w:hAnsi="Arial" w:cs="Arial"/>
                <w:color w:val="363636"/>
              </w:rPr>
            </w:pPr>
            <w:r>
              <w:rPr>
                <w:b/>
                <w:bCs/>
                <w:color w:val="363636"/>
                <w:sz w:val="36"/>
                <w:szCs w:val="36"/>
              </w:rPr>
              <w:t> </w:t>
            </w:r>
          </w:p>
          <w:p w14:paraId="26F5DD91" w14:textId="77777777" w:rsidR="00DD0E35" w:rsidRDefault="00DD0E35">
            <w:pPr>
              <w:jc w:val="both"/>
              <w:rPr>
                <w:rFonts w:ascii="Arial" w:hAnsi="Arial" w:cs="Arial"/>
                <w:color w:val="363636"/>
              </w:rPr>
            </w:pPr>
            <w:r>
              <w:rPr>
                <w:b/>
                <w:bCs/>
                <w:color w:val="363636"/>
                <w:sz w:val="28"/>
                <w:szCs w:val="28"/>
              </w:rPr>
              <w:t>Катерина КОВАЛЬ </w:t>
            </w:r>
          </w:p>
        </w:tc>
      </w:tr>
      <w:tr w:rsidR="00DD0E35" w14:paraId="49793239" w14:textId="77777777" w:rsidTr="00DD0E35">
        <w:tc>
          <w:tcPr>
            <w:tcW w:w="2694" w:type="dxa"/>
            <w:shd w:val="clear" w:color="auto" w:fill="FCFCFC"/>
            <w:tcMar>
              <w:top w:w="0" w:type="dxa"/>
              <w:left w:w="108" w:type="dxa"/>
              <w:bottom w:w="0" w:type="dxa"/>
              <w:right w:w="108" w:type="dxa"/>
            </w:tcMar>
            <w:hideMark/>
          </w:tcPr>
          <w:p w14:paraId="12CB5172" w14:textId="77777777" w:rsidR="00DD0E35" w:rsidRDefault="00DD0E35">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1D003119" w14:textId="77777777" w:rsidR="00DD0E35" w:rsidRDefault="00DD0E3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2B6845C7" w14:textId="77777777" w:rsidR="00DD0E35" w:rsidRDefault="00DD0E35">
            <w:pPr>
              <w:jc w:val="both"/>
              <w:rPr>
                <w:rFonts w:ascii="Arial" w:hAnsi="Arial" w:cs="Arial"/>
                <w:color w:val="363636"/>
              </w:rPr>
            </w:pPr>
            <w:r>
              <w:rPr>
                <w:b/>
                <w:bCs/>
                <w:color w:val="363636"/>
                <w:sz w:val="36"/>
                <w:szCs w:val="36"/>
              </w:rPr>
              <w:t> </w:t>
            </w:r>
          </w:p>
          <w:p w14:paraId="5A49B7E3" w14:textId="77777777" w:rsidR="00DD0E35" w:rsidRDefault="00DD0E35">
            <w:pPr>
              <w:jc w:val="both"/>
              <w:rPr>
                <w:rFonts w:ascii="Arial" w:hAnsi="Arial" w:cs="Arial"/>
                <w:color w:val="363636"/>
              </w:rPr>
            </w:pPr>
            <w:r>
              <w:rPr>
                <w:b/>
                <w:bCs/>
                <w:color w:val="363636"/>
                <w:sz w:val="28"/>
                <w:szCs w:val="28"/>
              </w:rPr>
              <w:t>Дмитро КУРИЛЕНКО</w:t>
            </w:r>
          </w:p>
          <w:p w14:paraId="59205C13" w14:textId="77777777" w:rsidR="00DD0E35" w:rsidRDefault="00DD0E35">
            <w:pPr>
              <w:ind w:firstLine="709"/>
              <w:jc w:val="both"/>
              <w:rPr>
                <w:rFonts w:ascii="Arial" w:hAnsi="Arial" w:cs="Arial"/>
                <w:color w:val="363636"/>
              </w:rPr>
            </w:pPr>
            <w:r>
              <w:rPr>
                <w:b/>
                <w:bCs/>
                <w:color w:val="363636"/>
                <w:sz w:val="36"/>
                <w:szCs w:val="36"/>
              </w:rPr>
              <w:t> </w:t>
            </w:r>
          </w:p>
        </w:tc>
      </w:tr>
      <w:tr w:rsidR="00DD0E35" w14:paraId="48DB2B31" w14:textId="77777777" w:rsidTr="00DD0E35">
        <w:tc>
          <w:tcPr>
            <w:tcW w:w="2694" w:type="dxa"/>
            <w:shd w:val="clear" w:color="auto" w:fill="FCFCFC"/>
            <w:tcMar>
              <w:top w:w="0" w:type="dxa"/>
              <w:left w:w="108" w:type="dxa"/>
              <w:bottom w:w="0" w:type="dxa"/>
              <w:right w:w="108" w:type="dxa"/>
            </w:tcMar>
            <w:hideMark/>
          </w:tcPr>
          <w:p w14:paraId="49888F12" w14:textId="77777777" w:rsidR="00DD0E35" w:rsidRDefault="00DD0E35">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16E581A1" w14:textId="77777777" w:rsidR="00DD0E35" w:rsidRDefault="00DD0E35">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DAABA07" w14:textId="77777777" w:rsidR="00DD0E35" w:rsidRDefault="00DD0E35">
            <w:pPr>
              <w:jc w:val="both"/>
              <w:rPr>
                <w:rFonts w:ascii="Arial" w:hAnsi="Arial" w:cs="Arial"/>
                <w:color w:val="363636"/>
              </w:rPr>
            </w:pPr>
            <w:r>
              <w:rPr>
                <w:b/>
                <w:bCs/>
                <w:color w:val="363636"/>
                <w:sz w:val="28"/>
                <w:szCs w:val="28"/>
              </w:rPr>
              <w:t>Віталій МАВРОДІ</w:t>
            </w:r>
          </w:p>
          <w:p w14:paraId="19AF95C2" w14:textId="77777777" w:rsidR="00DD0E35" w:rsidRDefault="00DD0E35">
            <w:pPr>
              <w:jc w:val="both"/>
              <w:rPr>
                <w:rFonts w:ascii="Arial" w:hAnsi="Arial" w:cs="Arial"/>
                <w:color w:val="363636"/>
              </w:rPr>
            </w:pPr>
            <w:r>
              <w:rPr>
                <w:b/>
                <w:bCs/>
                <w:color w:val="363636"/>
                <w:sz w:val="36"/>
                <w:szCs w:val="36"/>
              </w:rPr>
              <w:t> </w:t>
            </w:r>
          </w:p>
          <w:p w14:paraId="0010E6A8" w14:textId="77777777" w:rsidR="00DD0E35" w:rsidRDefault="00DD0E35">
            <w:pPr>
              <w:jc w:val="both"/>
              <w:rPr>
                <w:rFonts w:ascii="Arial" w:hAnsi="Arial" w:cs="Arial"/>
                <w:color w:val="363636"/>
              </w:rPr>
            </w:pPr>
            <w:r>
              <w:rPr>
                <w:b/>
                <w:bCs/>
                <w:color w:val="363636"/>
                <w:sz w:val="28"/>
                <w:szCs w:val="28"/>
              </w:rPr>
              <w:t>Олексій МІХЕД</w:t>
            </w:r>
          </w:p>
          <w:p w14:paraId="236D70D5" w14:textId="77777777" w:rsidR="00DD0E35" w:rsidRDefault="00DD0E35">
            <w:pPr>
              <w:jc w:val="both"/>
              <w:rPr>
                <w:rFonts w:ascii="Arial" w:hAnsi="Arial" w:cs="Arial"/>
                <w:color w:val="363636"/>
              </w:rPr>
            </w:pPr>
            <w:r>
              <w:rPr>
                <w:b/>
                <w:bCs/>
                <w:color w:val="363636"/>
                <w:sz w:val="40"/>
                <w:szCs w:val="40"/>
              </w:rPr>
              <w:t> </w:t>
            </w:r>
          </w:p>
          <w:p w14:paraId="388E5EE4" w14:textId="77777777" w:rsidR="00DD0E35" w:rsidRDefault="00DD0E35">
            <w:pPr>
              <w:jc w:val="both"/>
              <w:rPr>
                <w:rFonts w:ascii="Arial" w:hAnsi="Arial" w:cs="Arial"/>
                <w:color w:val="363636"/>
              </w:rPr>
            </w:pPr>
            <w:r>
              <w:rPr>
                <w:b/>
                <w:bCs/>
                <w:color w:val="363636"/>
                <w:sz w:val="28"/>
                <w:szCs w:val="28"/>
              </w:rPr>
              <w:t>Тетяна СТЕПАНОВА</w:t>
            </w:r>
          </w:p>
        </w:tc>
      </w:tr>
    </w:tbl>
    <w:p w14:paraId="5F7CCF9E" w14:textId="1B14D2E4" w:rsidR="00B72EFE" w:rsidRPr="00D86F71" w:rsidRDefault="00B72EFE" w:rsidP="00DD0E3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21082</Words>
  <Characters>12017</Characters>
  <Application>Microsoft Office Word</Application>
  <DocSecurity>0</DocSecurity>
  <Lines>100</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2026-04-06T11:53:00Z</dcterms:created>
  <dcterms:modified xsi:type="dcterms:W3CDTF">2026-04-06T11:53:00Z</dcterms:modified>
</cp:coreProperties>
</file>